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5E4FB8" w:rsidRDefault="00A072C9" w:rsidP="00812608">
      <w:pPr>
        <w:spacing w:after="0"/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2D01DE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2D01D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2D01D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2D01DE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2D01D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537A5A">
        <w:rPr>
          <w:rFonts w:ascii="Times New Roman" w:hAnsi="Times New Roman"/>
          <w:b/>
        </w:rPr>
        <w:t xml:space="preserve"> C50040</w:t>
      </w:r>
      <w:r w:rsidR="00981B2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7A177A">
        <w:rPr>
          <w:rFonts w:ascii="Times New Roman" w:hAnsi="Times New Roman"/>
          <w:sz w:val="24"/>
          <w:szCs w:val="24"/>
        </w:rPr>
        <w:t>I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July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836C75" w:rsidRDefault="00B71C32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F7179C">
        <w:rPr>
          <w:rFonts w:ascii="Cambria" w:hAnsi="Cambria" w:cs="Times New Roman"/>
          <w:b/>
          <w:sz w:val="28"/>
          <w:szCs w:val="24"/>
        </w:rPr>
        <w:t>INTERNATIONAL HUMAN RESOURCE MANAGEMENT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981B25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E84EB3" w:rsidRDefault="00E84EB3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47540">
        <w:rPr>
          <w:rFonts w:ascii="Bookman Old Style" w:eastAsia="Calibri" w:hAnsi="Bookman Old Style"/>
          <w:b/>
          <w:sz w:val="24"/>
          <w:szCs w:val="24"/>
        </w:rPr>
        <w:t xml:space="preserve">          </w:t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567"/>
        <w:gridCol w:w="7371"/>
        <w:gridCol w:w="520"/>
        <w:gridCol w:w="586"/>
        <w:gridCol w:w="543"/>
      </w:tblGrid>
      <w:tr w:rsidR="00112543" w:rsidRPr="00801E93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801E93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112543" w:rsidRPr="00801E9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12543" w:rsidRPr="00801E9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12543" w:rsidRPr="00801E9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801E93" w:rsidTr="003E18DE">
        <w:trPr>
          <w:trHeight w:val="432"/>
        </w:trPr>
        <w:tc>
          <w:tcPr>
            <w:tcW w:w="172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801E93" w:rsidRDefault="0036419C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 w:rsidR="004C432D" w:rsidRPr="00801E93">
              <w:rPr>
                <w:rFonts w:ascii="Bookman Old Style" w:eastAsia="Calibri" w:hAnsi="Bookman Old Style"/>
                <w:sz w:val="24"/>
                <w:szCs w:val="24"/>
              </w:rPr>
              <w:t xml:space="preserve"> International Human Resource Management.</w:t>
            </w:r>
          </w:p>
        </w:tc>
        <w:tc>
          <w:tcPr>
            <w:tcW w:w="262" w:type="pct"/>
            <w:vAlign w:val="center"/>
          </w:tcPr>
          <w:p w:rsidR="005219E6" w:rsidRPr="00801E93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801E9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801E93" w:rsidRDefault="00124A7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801E93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801E93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801E93" w:rsidRDefault="004B38FE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What do you understand by cultural foundations in IHRM?</w:t>
            </w:r>
          </w:p>
        </w:tc>
        <w:tc>
          <w:tcPr>
            <w:tcW w:w="262" w:type="pct"/>
            <w:vAlign w:val="center"/>
          </w:tcPr>
          <w:p w:rsidR="005219E6" w:rsidRPr="00801E93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801E93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01E9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801E93" w:rsidRDefault="00124A7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801E93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801E93" w:rsidRDefault="00FC682E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What are strategic control needs?</w:t>
            </w:r>
          </w:p>
        </w:tc>
        <w:tc>
          <w:tcPr>
            <w:tcW w:w="262" w:type="pct"/>
            <w:vAlign w:val="center"/>
          </w:tcPr>
          <w:p w:rsidR="005219E6" w:rsidRPr="00801E9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801E93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01E93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801E93" w:rsidRDefault="00D8325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801E93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801E93" w:rsidRDefault="0036419C" w:rsidP="00F63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Recall </w:t>
            </w:r>
            <w:r w:rsidR="00F63EC1" w:rsidRPr="00801E93">
              <w:rPr>
                <w:rFonts w:ascii="Bookman Old Style" w:hAnsi="Bookman Old Style" w:cs="Times New Roman"/>
                <w:sz w:val="24"/>
                <w:szCs w:val="24"/>
              </w:rPr>
              <w:t>knowledge transfer in multinational companies.</w:t>
            </w:r>
          </w:p>
        </w:tc>
        <w:tc>
          <w:tcPr>
            <w:tcW w:w="262" w:type="pct"/>
            <w:vAlign w:val="center"/>
          </w:tcPr>
          <w:p w:rsidR="005219E6" w:rsidRPr="00801E9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801E93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01E93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801E93" w:rsidRDefault="00EF7FC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801E93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801E93" w:rsidRDefault="001D72C7" w:rsidP="001D72C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 xml:space="preserve">Explain the concept of </w:t>
            </w:r>
            <w:r w:rsidR="00A80115" w:rsidRPr="00801E93">
              <w:rPr>
                <w:rFonts w:ascii="Bookman Old Style" w:hAnsi="Bookman Old Style" w:cs="Times New Roman"/>
                <w:sz w:val="24"/>
                <w:szCs w:val="24"/>
              </w:rPr>
              <w:t>global staffing</w:t>
            </w: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5219E6" w:rsidRPr="00801E9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801E93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01E93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801E93" w:rsidRDefault="00124A7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801E93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801E93" w:rsidRDefault="00492E57" w:rsidP="00492E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What is the purpose of forecasting in HR planning?</w:t>
            </w:r>
          </w:p>
        </w:tc>
        <w:tc>
          <w:tcPr>
            <w:tcW w:w="262" w:type="pct"/>
            <w:vAlign w:val="center"/>
          </w:tcPr>
          <w:p w:rsidR="005219E6" w:rsidRPr="00801E9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801E93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01E93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801E93" w:rsidRDefault="00124A7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801E93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801E93" w:rsidRDefault="007B5A98" w:rsidP="00E977B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Define expatriate training.</w:t>
            </w:r>
          </w:p>
        </w:tc>
        <w:tc>
          <w:tcPr>
            <w:tcW w:w="262" w:type="pct"/>
            <w:vAlign w:val="center"/>
          </w:tcPr>
          <w:p w:rsidR="005219E6" w:rsidRPr="00801E9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801E93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01E93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801E93" w:rsidRDefault="00124A7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801E93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801E93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801E93" w:rsidRDefault="00BE66C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 xml:space="preserve">Mention </w:t>
            </w:r>
            <w:r w:rsidR="008A3FED">
              <w:rPr>
                <w:rFonts w:ascii="Bookman Old Style" w:hAnsi="Bookman Old Style" w:cs="Times New Roman"/>
                <w:sz w:val="24"/>
                <w:szCs w:val="24"/>
              </w:rPr>
              <w:t xml:space="preserve">any </w:t>
            </w: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two types of international assignments.</w:t>
            </w:r>
          </w:p>
        </w:tc>
        <w:tc>
          <w:tcPr>
            <w:tcW w:w="262" w:type="pct"/>
            <w:vAlign w:val="center"/>
          </w:tcPr>
          <w:p w:rsidR="005219E6" w:rsidRPr="00801E9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801E93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01E93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801E93" w:rsidRDefault="00124A7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20169" w:rsidRPr="00801E93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20169" w:rsidRPr="00801E93" w:rsidRDefault="0072016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20169" w:rsidRPr="00801E93" w:rsidRDefault="0072016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720169" w:rsidRPr="00801E93" w:rsidRDefault="00720169" w:rsidP="00B2437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objectives of international compensation management.</w:t>
            </w:r>
          </w:p>
        </w:tc>
        <w:tc>
          <w:tcPr>
            <w:tcW w:w="262" w:type="pct"/>
            <w:vAlign w:val="center"/>
          </w:tcPr>
          <w:p w:rsidR="00720169" w:rsidRPr="00801E93" w:rsidRDefault="0072016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720169" w:rsidRPr="00801E93" w:rsidRDefault="00720169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01E93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20169" w:rsidRPr="00801E93" w:rsidRDefault="00124A7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20169" w:rsidRPr="00801E93" w:rsidTr="003E18DE">
        <w:trPr>
          <w:trHeight w:val="432"/>
        </w:trPr>
        <w:tc>
          <w:tcPr>
            <w:tcW w:w="17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20169" w:rsidRPr="00801E93" w:rsidRDefault="0072016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20169" w:rsidRPr="00801E93" w:rsidRDefault="0072016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720169" w:rsidRPr="00801E93" w:rsidRDefault="00D370B4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What is meant by performance appraisal?</w:t>
            </w:r>
          </w:p>
        </w:tc>
        <w:tc>
          <w:tcPr>
            <w:tcW w:w="262" w:type="pct"/>
            <w:vAlign w:val="center"/>
          </w:tcPr>
          <w:p w:rsidR="00720169" w:rsidRPr="00801E93" w:rsidRDefault="0072016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720169" w:rsidRPr="00801E93" w:rsidRDefault="00720169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01E93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20169" w:rsidRPr="00801E93" w:rsidRDefault="00124A7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801E93">
        <w:rPr>
          <w:rFonts w:ascii="Bookman Old Style" w:eastAsia="Calibri" w:hAnsi="Bookman Old Style"/>
          <w:b/>
          <w:sz w:val="24"/>
          <w:szCs w:val="24"/>
        </w:rPr>
        <w:t xml:space="preserve">      </w:t>
      </w:r>
      <w:r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801E93">
        <w:rPr>
          <w:rFonts w:ascii="Bookman Old Style" w:eastAsia="Calibri" w:hAnsi="Bookman Old Style"/>
          <w:b/>
          <w:sz w:val="24"/>
          <w:szCs w:val="24"/>
        </w:rPr>
        <w:t xml:space="preserve"> </w:t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489"/>
        <w:gridCol w:w="7377"/>
        <w:gridCol w:w="520"/>
        <w:gridCol w:w="586"/>
        <w:gridCol w:w="543"/>
      </w:tblGrid>
      <w:tr w:rsidR="003E18DE" w:rsidRPr="00801E93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801E93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3E18DE" w:rsidRPr="00801E93" w:rsidRDefault="003E18DE" w:rsidP="002D01D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18DE" w:rsidRPr="00801E93" w:rsidRDefault="003E18DE" w:rsidP="002D01D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E18DE" w:rsidRPr="00801E93" w:rsidRDefault="003E18DE" w:rsidP="002D01D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801E93" w:rsidRDefault="004B38FE" w:rsidP="002D01D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Differentiate between domestic and international managers with suitable examples.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801E93" w:rsidRDefault="00E977BF" w:rsidP="001501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Write a detailed note on </w:t>
            </w:r>
            <w:r w:rsidR="001501BC">
              <w:rPr>
                <w:rFonts w:ascii="Bookman Old Style" w:eastAsia="Calibri" w:hAnsi="Bookman Old Style" w:cs="Times New Roman"/>
                <w:sz w:val="24"/>
                <w:szCs w:val="24"/>
              </w:rPr>
              <w:t>cross</w:t>
            </w: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cultural </w:t>
            </w:r>
            <w:r w:rsidR="001501BC">
              <w:rPr>
                <w:rFonts w:ascii="Bookman Old Style" w:eastAsia="Calibri" w:hAnsi="Bookman Old Style" w:cs="Times New Roman"/>
                <w:sz w:val="24"/>
                <w:szCs w:val="24"/>
              </w:rPr>
              <w:t>differences in workplace</w:t>
            </w: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84F0A" w:rsidRPr="00801E93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801E93" w:rsidRDefault="00C26A9E" w:rsidP="00C26A9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Discuss the major changes in the global labour market and their impact on global workforce management. 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801E93" w:rsidRDefault="00E84EB3" w:rsidP="002D01D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Explain the emerging challenges in global workforce management.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84F0A" w:rsidRPr="00801E93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801E93" w:rsidRDefault="009F0152" w:rsidP="009F0152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Explain the competitive strategies of multinational corporations and their implications for international human resource management.</w:t>
            </w: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0A4360" w:rsidRPr="00801E93" w:rsidRDefault="00427E3D" w:rsidP="005A29E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Explain the </w:t>
            </w:r>
            <w:r w:rsidR="00E33F8D"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structuring for optimal global performances in multinational corporations.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84F0A" w:rsidRPr="00801E93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  <w:p w:rsidR="005E4FB8" w:rsidRPr="005E4FB8" w:rsidRDefault="005E4FB8" w:rsidP="005E4FB8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4FB8"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801E93" w:rsidRDefault="00F61D13" w:rsidP="00275D76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Critically analyze the paradigm shift of international HRM from the contingency model to process development</w:t>
            </w:r>
            <w:r w:rsidR="00275D76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0A4360" w:rsidRPr="00801E93" w:rsidRDefault="002D01DE" w:rsidP="00DE5D56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What are the main approaches to global leadership training</w:t>
            </w:r>
            <w:r w:rsidR="003C5B15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and development</w:t>
            </w: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84F0A" w:rsidRPr="00801E93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84F0A" w:rsidRPr="00801E93" w:rsidRDefault="00B67C92" w:rsidP="00275D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Enumerate the various criteria which should be considered with selecting employees at international level.</w:t>
            </w:r>
          </w:p>
        </w:tc>
        <w:tc>
          <w:tcPr>
            <w:tcW w:w="262" w:type="pct"/>
            <w:vAlign w:val="center"/>
          </w:tcPr>
          <w:p w:rsidR="00C84F0A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84F0A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84F0A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C84F0A" w:rsidRPr="00801E93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801E93" w:rsidRDefault="00A80115" w:rsidP="002D01D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Discuss the role of external environment scanning in global HR planning.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0A4360" w:rsidRPr="00801E93" w:rsidRDefault="005367C6" w:rsidP="002D01D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Discuss on global human resource planning and global staffing</w:t>
            </w:r>
            <w:r w:rsidR="00E62DED" w:rsidRPr="00801E93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C84F0A" w:rsidRPr="00801E93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84F0A" w:rsidRPr="00801E93" w:rsidRDefault="007B5A98" w:rsidP="007B5A98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Describe the process of expatriate preparation, foreign assignment, and repatriation. Analyze its impact on global workforce effectiveness. </w:t>
            </w:r>
          </w:p>
        </w:tc>
        <w:tc>
          <w:tcPr>
            <w:tcW w:w="262" w:type="pct"/>
            <w:vAlign w:val="center"/>
          </w:tcPr>
          <w:p w:rsidR="00C84F0A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84F0A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84F0A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C84F0A" w:rsidRPr="00801E93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E18DE" w:rsidRPr="00801E93" w:rsidTr="0036419C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801E93" w:rsidRDefault="007B5A98" w:rsidP="002D01D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Describe the fundamental concepts and principles for guiding global training and development programs.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801E93" w:rsidRDefault="00F2268B" w:rsidP="00801E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Discuss the challenges in managing</w:t>
            </w:r>
            <w:r w:rsidR="00801E93" w:rsidRPr="00801E93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</w:t>
            </w:r>
            <w:r w:rsidRPr="00801E93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international assignments.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84F0A" w:rsidRPr="00801E93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801E93" w:rsidRDefault="00AE6008" w:rsidP="002D01D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Enumerate and explain the major factors that influence international compensation</w:t>
            </w:r>
            <w:r w:rsidR="009F3F2E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management</w:t>
            </w: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0A4360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E18DE" w:rsidRPr="00801E93" w:rsidTr="0036419C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01E9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801E93" w:rsidRDefault="00233E03" w:rsidP="00DA5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Describe the </w:t>
            </w:r>
            <w:r w:rsidR="00DA5E70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factors that </w:t>
            </w:r>
            <w:proofErr w:type="spellStart"/>
            <w:r w:rsidR="00DA5E70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effect</w:t>
            </w:r>
            <w:proofErr w:type="spellEnd"/>
            <w:r w:rsidRPr="00801E93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international compensation.</w:t>
            </w:r>
          </w:p>
        </w:tc>
        <w:tc>
          <w:tcPr>
            <w:tcW w:w="262" w:type="pct"/>
            <w:vAlign w:val="center"/>
          </w:tcPr>
          <w:p w:rsidR="000A4360" w:rsidRPr="00801E93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801E93" w:rsidRDefault="00E95CD8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84F0A" w:rsidRPr="00801E93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01E93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E18DE" w:rsidRPr="00801E93" w:rsidTr="0036419C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801E93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801E93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51040F" w:rsidRPr="00801E93" w:rsidRDefault="0071497E" w:rsidP="00DE6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Explain the importance and consideration for global</w:t>
            </w:r>
            <w:r w:rsidR="00CC30EF" w:rsidRPr="00801E93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performance management.</w:t>
            </w:r>
          </w:p>
        </w:tc>
        <w:tc>
          <w:tcPr>
            <w:tcW w:w="262" w:type="pct"/>
            <w:vAlign w:val="center"/>
          </w:tcPr>
          <w:p w:rsidR="0051040F" w:rsidRPr="00801E93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1040F" w:rsidRPr="00801E93" w:rsidRDefault="003E18DE" w:rsidP="000A436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01E9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1040F" w:rsidRPr="00801E93" w:rsidRDefault="00E95CD8" w:rsidP="003E18DE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5E4FB8" w:rsidRDefault="005E4FB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FB8" w:rsidRDefault="005E4FB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FB8" w:rsidRDefault="005E4FB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FB8" w:rsidRPr="003257AD" w:rsidRDefault="005E4FB8" w:rsidP="005E4FB8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</w:rPr>
        <w:t>Page 2</w:t>
      </w:r>
      <w:bookmarkStart w:id="0" w:name="_GoBack"/>
      <w:bookmarkEnd w:id="0"/>
      <w:r w:rsidRPr="005E4FB8">
        <w:rPr>
          <w:rFonts w:ascii="Bookman Old Style" w:eastAsia="Calibri" w:hAnsi="Bookman Old Style" w:cs="Times New Roman"/>
          <w:sz w:val="24"/>
          <w:szCs w:val="24"/>
        </w:rPr>
        <w:t xml:space="preserve"> of 2</w:t>
      </w:r>
    </w:p>
    <w:sectPr w:rsidR="005E4FB8" w:rsidRPr="003257AD" w:rsidSect="00AB4B49">
      <w:pgSz w:w="11906" w:h="16838"/>
      <w:pgMar w:top="357" w:right="1009" w:bottom="27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41661"/>
    <w:multiLevelType w:val="multilevel"/>
    <w:tmpl w:val="996656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69C31CEF"/>
    <w:multiLevelType w:val="multilevel"/>
    <w:tmpl w:val="7E76E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A4360"/>
    <w:rsid w:val="000C1D0F"/>
    <w:rsid w:val="000D0B88"/>
    <w:rsid w:val="000D1173"/>
    <w:rsid w:val="000F12BE"/>
    <w:rsid w:val="00103309"/>
    <w:rsid w:val="00112543"/>
    <w:rsid w:val="00124A71"/>
    <w:rsid w:val="001501BC"/>
    <w:rsid w:val="00150DF0"/>
    <w:rsid w:val="00155D25"/>
    <w:rsid w:val="00175FBF"/>
    <w:rsid w:val="00182A4F"/>
    <w:rsid w:val="0018583B"/>
    <w:rsid w:val="001A01E5"/>
    <w:rsid w:val="001B28E6"/>
    <w:rsid w:val="001D72C7"/>
    <w:rsid w:val="001F18E6"/>
    <w:rsid w:val="001F319C"/>
    <w:rsid w:val="00227314"/>
    <w:rsid w:val="00233E03"/>
    <w:rsid w:val="00234DD6"/>
    <w:rsid w:val="00237B3C"/>
    <w:rsid w:val="00247540"/>
    <w:rsid w:val="00271859"/>
    <w:rsid w:val="00275D76"/>
    <w:rsid w:val="00284F2E"/>
    <w:rsid w:val="00296345"/>
    <w:rsid w:val="002A7366"/>
    <w:rsid w:val="002B12E4"/>
    <w:rsid w:val="002C5CAB"/>
    <w:rsid w:val="002C7124"/>
    <w:rsid w:val="002D01DE"/>
    <w:rsid w:val="002E177B"/>
    <w:rsid w:val="003257AD"/>
    <w:rsid w:val="00346894"/>
    <w:rsid w:val="003573F1"/>
    <w:rsid w:val="0036419C"/>
    <w:rsid w:val="003707C9"/>
    <w:rsid w:val="0037165F"/>
    <w:rsid w:val="00376CE0"/>
    <w:rsid w:val="003A58A6"/>
    <w:rsid w:val="003C2DD8"/>
    <w:rsid w:val="003C5B15"/>
    <w:rsid w:val="003C6AB8"/>
    <w:rsid w:val="003D1F3A"/>
    <w:rsid w:val="003D62E5"/>
    <w:rsid w:val="003E1371"/>
    <w:rsid w:val="003E18DE"/>
    <w:rsid w:val="003E5FE9"/>
    <w:rsid w:val="003F5366"/>
    <w:rsid w:val="00427E3D"/>
    <w:rsid w:val="004303C4"/>
    <w:rsid w:val="004424F6"/>
    <w:rsid w:val="00456FF1"/>
    <w:rsid w:val="0047454F"/>
    <w:rsid w:val="00474BA7"/>
    <w:rsid w:val="00485725"/>
    <w:rsid w:val="00492E57"/>
    <w:rsid w:val="00495D67"/>
    <w:rsid w:val="004B38FE"/>
    <w:rsid w:val="004C432D"/>
    <w:rsid w:val="004E2978"/>
    <w:rsid w:val="00504475"/>
    <w:rsid w:val="0051040F"/>
    <w:rsid w:val="00512653"/>
    <w:rsid w:val="005219E6"/>
    <w:rsid w:val="005367C6"/>
    <w:rsid w:val="00537A5A"/>
    <w:rsid w:val="005450AF"/>
    <w:rsid w:val="00554B1A"/>
    <w:rsid w:val="00590237"/>
    <w:rsid w:val="00593548"/>
    <w:rsid w:val="005A29E7"/>
    <w:rsid w:val="005D5FA2"/>
    <w:rsid w:val="005E4FB8"/>
    <w:rsid w:val="0062034D"/>
    <w:rsid w:val="00637992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E75F5"/>
    <w:rsid w:val="006F4FA5"/>
    <w:rsid w:val="0071497E"/>
    <w:rsid w:val="007162E1"/>
    <w:rsid w:val="00720169"/>
    <w:rsid w:val="00750701"/>
    <w:rsid w:val="00751FA8"/>
    <w:rsid w:val="00757172"/>
    <w:rsid w:val="00780A16"/>
    <w:rsid w:val="007847B7"/>
    <w:rsid w:val="00796BDC"/>
    <w:rsid w:val="007A177A"/>
    <w:rsid w:val="007B145D"/>
    <w:rsid w:val="007B2CF8"/>
    <w:rsid w:val="007B5A98"/>
    <w:rsid w:val="007C3536"/>
    <w:rsid w:val="007E0D25"/>
    <w:rsid w:val="007F2445"/>
    <w:rsid w:val="007F2DB7"/>
    <w:rsid w:val="00801E93"/>
    <w:rsid w:val="00812608"/>
    <w:rsid w:val="008166E1"/>
    <w:rsid w:val="00836C75"/>
    <w:rsid w:val="00843353"/>
    <w:rsid w:val="00864000"/>
    <w:rsid w:val="00880AE6"/>
    <w:rsid w:val="00884594"/>
    <w:rsid w:val="00891022"/>
    <w:rsid w:val="008A3FED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35657"/>
    <w:rsid w:val="00976D02"/>
    <w:rsid w:val="00981B25"/>
    <w:rsid w:val="00990A16"/>
    <w:rsid w:val="009A3EF4"/>
    <w:rsid w:val="009A5775"/>
    <w:rsid w:val="009C3F91"/>
    <w:rsid w:val="009F0152"/>
    <w:rsid w:val="009F0287"/>
    <w:rsid w:val="009F049F"/>
    <w:rsid w:val="009F3F2E"/>
    <w:rsid w:val="00A072C9"/>
    <w:rsid w:val="00A07AEF"/>
    <w:rsid w:val="00A21A62"/>
    <w:rsid w:val="00A31993"/>
    <w:rsid w:val="00A43123"/>
    <w:rsid w:val="00A70A19"/>
    <w:rsid w:val="00A80115"/>
    <w:rsid w:val="00A83908"/>
    <w:rsid w:val="00A90860"/>
    <w:rsid w:val="00AA1A23"/>
    <w:rsid w:val="00AB4B49"/>
    <w:rsid w:val="00AB5060"/>
    <w:rsid w:val="00AB54D0"/>
    <w:rsid w:val="00AD4CC9"/>
    <w:rsid w:val="00AE6008"/>
    <w:rsid w:val="00AE789F"/>
    <w:rsid w:val="00AF7F5A"/>
    <w:rsid w:val="00B11358"/>
    <w:rsid w:val="00B223DF"/>
    <w:rsid w:val="00B26603"/>
    <w:rsid w:val="00B34647"/>
    <w:rsid w:val="00B45CDD"/>
    <w:rsid w:val="00B50A9C"/>
    <w:rsid w:val="00B55D1D"/>
    <w:rsid w:val="00B62ABD"/>
    <w:rsid w:val="00B67C92"/>
    <w:rsid w:val="00B71C32"/>
    <w:rsid w:val="00B93AE5"/>
    <w:rsid w:val="00B96113"/>
    <w:rsid w:val="00BA4B0B"/>
    <w:rsid w:val="00BD0A5D"/>
    <w:rsid w:val="00BD5D34"/>
    <w:rsid w:val="00BE66C4"/>
    <w:rsid w:val="00C01AC7"/>
    <w:rsid w:val="00C11C4B"/>
    <w:rsid w:val="00C26A9E"/>
    <w:rsid w:val="00C32BA6"/>
    <w:rsid w:val="00C37ADF"/>
    <w:rsid w:val="00C476C6"/>
    <w:rsid w:val="00C545C2"/>
    <w:rsid w:val="00C54673"/>
    <w:rsid w:val="00C61C88"/>
    <w:rsid w:val="00C84F0A"/>
    <w:rsid w:val="00CC30EF"/>
    <w:rsid w:val="00CC569C"/>
    <w:rsid w:val="00CD57BF"/>
    <w:rsid w:val="00CE70A8"/>
    <w:rsid w:val="00CF2C64"/>
    <w:rsid w:val="00D03572"/>
    <w:rsid w:val="00D105C8"/>
    <w:rsid w:val="00D370B4"/>
    <w:rsid w:val="00D37592"/>
    <w:rsid w:val="00D464F5"/>
    <w:rsid w:val="00D51390"/>
    <w:rsid w:val="00D53754"/>
    <w:rsid w:val="00D61109"/>
    <w:rsid w:val="00D65DEF"/>
    <w:rsid w:val="00D74414"/>
    <w:rsid w:val="00D83253"/>
    <w:rsid w:val="00D93CB7"/>
    <w:rsid w:val="00D9502C"/>
    <w:rsid w:val="00D95B67"/>
    <w:rsid w:val="00D95FDE"/>
    <w:rsid w:val="00D9689C"/>
    <w:rsid w:val="00DA5E70"/>
    <w:rsid w:val="00DB3833"/>
    <w:rsid w:val="00DB3B00"/>
    <w:rsid w:val="00DD02CE"/>
    <w:rsid w:val="00DE4512"/>
    <w:rsid w:val="00DE5CE6"/>
    <w:rsid w:val="00DE5D56"/>
    <w:rsid w:val="00DE6B83"/>
    <w:rsid w:val="00DF5DDF"/>
    <w:rsid w:val="00E0177B"/>
    <w:rsid w:val="00E05230"/>
    <w:rsid w:val="00E17076"/>
    <w:rsid w:val="00E267F8"/>
    <w:rsid w:val="00E33F8D"/>
    <w:rsid w:val="00E53246"/>
    <w:rsid w:val="00E62DED"/>
    <w:rsid w:val="00E63805"/>
    <w:rsid w:val="00E67488"/>
    <w:rsid w:val="00E77988"/>
    <w:rsid w:val="00E84EB3"/>
    <w:rsid w:val="00E95CD8"/>
    <w:rsid w:val="00E977BF"/>
    <w:rsid w:val="00EB081D"/>
    <w:rsid w:val="00EC60A1"/>
    <w:rsid w:val="00ED6E64"/>
    <w:rsid w:val="00EF14FB"/>
    <w:rsid w:val="00EF7FC6"/>
    <w:rsid w:val="00F1288C"/>
    <w:rsid w:val="00F22185"/>
    <w:rsid w:val="00F2268B"/>
    <w:rsid w:val="00F25916"/>
    <w:rsid w:val="00F267E0"/>
    <w:rsid w:val="00F558BF"/>
    <w:rsid w:val="00F60B3C"/>
    <w:rsid w:val="00F616CD"/>
    <w:rsid w:val="00F61D13"/>
    <w:rsid w:val="00F63EC1"/>
    <w:rsid w:val="00F7179C"/>
    <w:rsid w:val="00F72738"/>
    <w:rsid w:val="00F75871"/>
    <w:rsid w:val="00FB3854"/>
    <w:rsid w:val="00FC682E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8AB41-8316-4AC1-A9F2-1C38CC464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158</cp:revision>
  <cp:lastPrinted>2025-07-24T02:53:00Z</cp:lastPrinted>
  <dcterms:created xsi:type="dcterms:W3CDTF">2018-09-08T07:27:00Z</dcterms:created>
  <dcterms:modified xsi:type="dcterms:W3CDTF">2025-07-24T03:39:00Z</dcterms:modified>
</cp:coreProperties>
</file>